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7154" w14:textId="77777777" w:rsidR="00C606CA" w:rsidRDefault="00C606CA" w:rsidP="00C606C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673E6A" wp14:editId="3ED228CC">
                <wp:simplePos x="0" y="0"/>
                <wp:positionH relativeFrom="column">
                  <wp:posOffset>2467080</wp:posOffset>
                </wp:positionH>
                <wp:positionV relativeFrom="paragraph">
                  <wp:posOffset>17640</wp:posOffset>
                </wp:positionV>
                <wp:extent cx="912599" cy="912599"/>
                <wp:effectExtent l="0" t="0" r="1801" b="1801"/>
                <wp:wrapNone/>
                <wp:docPr id="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599" cy="912599"/>
                          <a:chOff x="0" y="0"/>
                          <a:chExt cx="912599" cy="912599"/>
                        </a:xfrm>
                      </wpg:grpSpPr>
                      <wps:wsp>
                        <wps:cNvPr id="2" name="Oval 15"/>
                        <wps:cNvSpPr/>
                        <wps:spPr>
                          <a:xfrm>
                            <a:off x="0" y="0"/>
                            <a:ext cx="912599" cy="912599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0"/>
                              <a:gd name="f10" fmla="abs f4"/>
                              <a:gd name="f11" fmla="abs f5"/>
                              <a:gd name="f12" fmla="abs f6"/>
                              <a:gd name="f13" fmla="val f7"/>
                              <a:gd name="f14" fmla="+- 2700000 f2 0"/>
                              <a:gd name="f15" fmla="*/ f9 f1 1"/>
                              <a:gd name="f16" fmla="?: f10 f4 1"/>
                              <a:gd name="f17" fmla="?: f11 f5 1"/>
                              <a:gd name="f18" fmla="?: f12 f6 1"/>
                              <a:gd name="f19" fmla="*/ f14 f8 1"/>
                              <a:gd name="f20" fmla="*/ f15 1 f3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*/ f19 1 f1"/>
                              <a:gd name="f26" fmla="+- f20 0 f2"/>
                              <a:gd name="f27" fmla="min f22 f21"/>
                              <a:gd name="f28" fmla="*/ f23 1 f18"/>
                              <a:gd name="f29" fmla="*/ f24 1 f18"/>
                              <a:gd name="f30" fmla="+- 0 0 f25"/>
                              <a:gd name="f31" fmla="val f28"/>
                              <a:gd name="f32" fmla="val f29"/>
                              <a:gd name="f33" fmla="+- 0 0 f30"/>
                              <a:gd name="f34" fmla="*/ f13 f27 1"/>
                              <a:gd name="f35" fmla="+- f32 0 f13"/>
                              <a:gd name="f36" fmla="+- f31 0 f13"/>
                              <a:gd name="f37" fmla="*/ f33 f1 1"/>
                              <a:gd name="f38" fmla="*/ f35 1 2"/>
                              <a:gd name="f39" fmla="*/ f36 1 2"/>
                              <a:gd name="f40" fmla="*/ f37 1 f8"/>
                              <a:gd name="f41" fmla="+- f13 f38 0"/>
                              <a:gd name="f42" fmla="+- f13 f39 0"/>
                              <a:gd name="f43" fmla="+- f40 0 f2"/>
                              <a:gd name="f44" fmla="*/ f39 f27 1"/>
                              <a:gd name="f45" fmla="*/ f38 f27 1"/>
                              <a:gd name="f46" fmla="cos 1 f43"/>
                              <a:gd name="f47" fmla="sin 1 f43"/>
                              <a:gd name="f48" fmla="*/ f41 f27 1"/>
                              <a:gd name="f49" fmla="+- 0 0 f46"/>
                              <a:gd name="f50" fmla="+- 0 0 f47"/>
                              <a:gd name="f51" fmla="+- 0 0 f49"/>
                              <a:gd name="f52" fmla="+- 0 0 f50"/>
                              <a:gd name="f53" fmla="*/ f51 f39 1"/>
                              <a:gd name="f54" fmla="*/ f52 f38 1"/>
                              <a:gd name="f55" fmla="+- f42 0 f53"/>
                              <a:gd name="f56" fmla="+- f42 f53 0"/>
                              <a:gd name="f57" fmla="+- f41 0 f54"/>
                              <a:gd name="f58" fmla="+- f41 f54 0"/>
                              <a:gd name="f59" fmla="*/ f55 f27 1"/>
                              <a:gd name="f60" fmla="*/ f57 f27 1"/>
                              <a:gd name="f61" fmla="*/ f56 f27 1"/>
                              <a:gd name="f62" fmla="*/ f58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59" y="f60"/>
                              </a:cxn>
                              <a:cxn ang="f26">
                                <a:pos x="f59" y="f62"/>
                              </a:cxn>
                              <a:cxn ang="f26">
                                <a:pos x="f61" y="f62"/>
                              </a:cxn>
                              <a:cxn ang="f26">
                                <a:pos x="f61" y="f60"/>
                              </a:cxn>
                            </a:cxnLst>
                            <a:rect l="f59" t="f60" r="f61" b="f62"/>
                            <a:pathLst>
                              <a:path>
                                <a:moveTo>
                                  <a:pt x="f34" y="f48"/>
                                </a:moveTo>
                                <a:arcTo wR="f44" hR="f45" stAng="f1" swAng="f0"/>
                                <a:close/>
                              </a:path>
                            </a:pathLst>
                          </a:custGeom>
                          <a:solidFill>
                            <a:srgbClr val="E5322C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EB0560" w14:textId="77777777" w:rsidR="00C606CA" w:rsidRDefault="00C606CA" w:rsidP="00C606CA"/>
                          </w:txbxContent>
                        </wps:txbx>
                        <wps:bodyPr vert="horz" wrap="square" lIns="0" tIns="0" rIns="0" bIns="0" compatLnSpc="0">
                          <a:noAutofit/>
                        </wps:bodyPr>
                      </wps:wsp>
                      <wps:wsp>
                        <wps:cNvPr id="3" name="AutoShape 16"/>
                        <wps:cNvSpPr/>
                        <wps:spPr>
                          <a:xfrm>
                            <a:off x="67320" y="237960"/>
                            <a:ext cx="772560" cy="66456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"/>
                              <a:gd name="f7" fmla="val 1"/>
                              <a:gd name="f8" fmla="+- 0 0 0"/>
                              <a:gd name="f9" fmla="*/ f3 1 2"/>
                              <a:gd name="f10" fmla="*/ f4 1 2"/>
                              <a:gd name="f11" fmla="val f5"/>
                              <a:gd name="f12" fmla="val f6"/>
                              <a:gd name="f13" fmla="*/ f8 f0 1"/>
                              <a:gd name="f14" fmla="+- f12 0 f11"/>
                              <a:gd name="f15" fmla="*/ f13 1 f2"/>
                              <a:gd name="f16" fmla="*/ f14 1 2"/>
                              <a:gd name="f17" fmla="*/ f14 1 4"/>
                              <a:gd name="f18" fmla="*/ f14 3 1"/>
                              <a:gd name="f19" fmla="+- f15 0 f1"/>
                              <a:gd name="f20" fmla="+- f11 f16 0"/>
                              <a:gd name="f21" fmla="*/ f18 1 4"/>
                              <a:gd name="f22" fmla="*/ f17 1 f16"/>
                              <a:gd name="f23" fmla="*/ f11 1 f16"/>
                              <a:gd name="f24" fmla="*/ f20 1 f16"/>
                              <a:gd name="f25" fmla="*/ f21 1 f16"/>
                              <a:gd name="f26" fmla="*/ f22 f9 1"/>
                              <a:gd name="f27" fmla="*/ f23 f10 1"/>
                              <a:gd name="f28" fmla="*/ f25 f9 1"/>
                              <a:gd name="f29" fmla="*/ f24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9">
                                <a:pos x="f26" y="f29"/>
                              </a:cxn>
                              <a:cxn ang="f19">
                                <a:pos x="f28" y="f29"/>
                              </a:cxn>
                            </a:cxnLst>
                            <a:rect l="f26" t="f27" r="f28" b="f29"/>
                            <a:pathLst>
                              <a:path w="2" h="2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7" y="f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83BE48A" w14:textId="77777777" w:rsidR="00C606CA" w:rsidRDefault="00C606CA" w:rsidP="00C606CA"/>
                          </w:txbxContent>
                        </wps:txbx>
                        <wps:bodyPr vert="horz" wrap="square" lIns="0" tIns="0" rIns="0" bIns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73E6A" id="Group 14" o:spid="_x0000_s1026" style="position:absolute;left:0;text-align:left;margin-left:194.25pt;margin-top:1.4pt;width:71.85pt;height:71.85pt;z-index:-251657216" coordsize="9125,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">
                <v:shape id="Oval 15" o:spid="_x0000_s1027" style="position:absolute;width:9125;height:9125;visibility:visible;mso-wrap-style:square;v-text-anchor:top" coordsize="912599,9125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" adj="-11796480,,5400" path="m,456300at,,912600,912600,,456300,,456300xe" fillcolor="#e5322c" stroked="f">
                  <v:stroke joinstyle="miter"/>
                  <v:formulas/>
                  <v:path arrowok="t" o:connecttype="custom" o:connectlocs="456300,0;912599,456300;456300,912599;0,456300;133647,133647;133647,778952;778952,778952;778952,133647" o:connectangles="270,0,90,180,270,270,270,270" textboxrect="133647,133647,778952,778952"/>
                  <v:textbox inset="0,0,0,0">
                    <w:txbxContent>
                      <w:p w14:paraId="16EB0560" w14:textId="77777777" w:rsidR="00C606CA" w:rsidRDefault="00C606CA" w:rsidP="00C606CA"/>
                    </w:txbxContent>
                  </v:textbox>
                </v:shape>
                <v:shape id="AutoShape 16" o:spid="_x0000_s1028" style="position:absolute;left:673;top:2379;width:7725;height:6646;visibility:visible;mso-wrap-style:square;v-text-anchor:top" coordsize="2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" adj="-11796480,,5400" path="m,l2,,1,2,,xe" stroked="f">
                  <v:stroke joinstyle="miter"/>
                  <v:formulas/>
                  <v:path arrowok="t" o:connecttype="custom" o:connectlocs="386280,0;772560,332280;386280,664560;0,332280;193140,332280;579420,332280" o:connectangles="270,0,90,180,270,270" textboxrect="1,0,2,1"/>
                  <v:textbox inset="0,0,0,0">
                    <w:txbxContent>
                      <w:p w14:paraId="383BE48A" w14:textId="77777777" w:rsidR="00C606CA" w:rsidRDefault="00C606CA" w:rsidP="00C606CA"/>
                    </w:txbxContent>
                  </v:textbox>
                </v:shape>
              </v:group>
            </w:pict>
          </mc:Fallback>
        </mc:AlternateContent>
      </w:r>
    </w:p>
    <w:p w14:paraId="412099AE" w14:textId="77777777" w:rsidR="00C606CA" w:rsidRDefault="00C606CA" w:rsidP="00C606CA">
      <w:pPr>
        <w:jc w:val="center"/>
        <w:rPr>
          <w:sz w:val="24"/>
          <w:szCs w:val="24"/>
        </w:rPr>
      </w:pPr>
    </w:p>
    <w:p w14:paraId="1AB46CD9" w14:textId="77777777" w:rsidR="00C606CA" w:rsidRDefault="00C606CA" w:rsidP="00C606CA">
      <w:pPr>
        <w:rPr>
          <w:sz w:val="24"/>
          <w:szCs w:val="24"/>
        </w:rPr>
      </w:pPr>
    </w:p>
    <w:p w14:paraId="16C082FF" w14:textId="77777777" w:rsidR="00C606CA" w:rsidRDefault="00C606CA" w:rsidP="00C606C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LAbt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JaKdo</w:t>
      </w:r>
      <w:proofErr w:type="spellEnd"/>
    </w:p>
    <w:p w14:paraId="726E3305" w14:textId="77777777" w:rsidR="00C606CA" w:rsidRDefault="00C606CA" w:rsidP="00C606CA">
      <w:pPr>
        <w:rPr>
          <w:sz w:val="24"/>
          <w:szCs w:val="24"/>
        </w:rPr>
      </w:pPr>
      <w:r>
        <w:rPr>
          <w:sz w:val="24"/>
          <w:szCs w:val="24"/>
        </w:rPr>
        <w:t>Flugfeldgürtel 19</w:t>
      </w:r>
    </w:p>
    <w:p w14:paraId="08A8447A" w14:textId="77777777" w:rsidR="00C606CA" w:rsidRDefault="00C606CA" w:rsidP="00C606CA">
      <w:pPr>
        <w:rPr>
          <w:sz w:val="24"/>
          <w:szCs w:val="24"/>
        </w:rPr>
      </w:pPr>
      <w:r>
        <w:rPr>
          <w:sz w:val="24"/>
          <w:szCs w:val="24"/>
        </w:rPr>
        <w:t>2700 WR.NEUSTADT</w:t>
      </w:r>
    </w:p>
    <w:p w14:paraId="3A57A0F6" w14:textId="77777777" w:rsidR="00C606CA" w:rsidRDefault="00C606CA" w:rsidP="00C606CA">
      <w:r>
        <w:rPr>
          <w:sz w:val="24"/>
          <w:szCs w:val="24"/>
          <w:u w:val="single"/>
        </w:rPr>
        <w:t>Tel. Nr.</w:t>
      </w:r>
      <w:r>
        <w:rPr>
          <w:sz w:val="24"/>
          <w:szCs w:val="24"/>
          <w:u w:val="single"/>
        </w:rPr>
        <w:tab/>
        <w:t>+43664622 8987</w:t>
      </w:r>
    </w:p>
    <w:p w14:paraId="4EC6D063" w14:textId="77777777" w:rsidR="00C606CA" w:rsidRDefault="00C606CA" w:rsidP="00C606CA">
      <w:pPr>
        <w:tabs>
          <w:tab w:val="center" w:pos="7513"/>
        </w:tabs>
        <w:rPr>
          <w:sz w:val="24"/>
          <w:szCs w:val="24"/>
        </w:rPr>
      </w:pPr>
      <w:r>
        <w:rPr>
          <w:sz w:val="24"/>
          <w:szCs w:val="24"/>
        </w:rPr>
        <w:tab/>
        <w:t>WR.NEUSTADT, 26.01.26</w:t>
      </w:r>
    </w:p>
    <w:p w14:paraId="3C3549B2" w14:textId="77777777" w:rsidR="00C606CA" w:rsidRDefault="00C606CA" w:rsidP="00C606CA">
      <w:pPr>
        <w:tabs>
          <w:tab w:val="center" w:pos="7513"/>
        </w:tabs>
        <w:rPr>
          <w:sz w:val="24"/>
          <w:szCs w:val="24"/>
        </w:rPr>
      </w:pPr>
      <w:r>
        <w:rPr>
          <w:sz w:val="24"/>
          <w:szCs w:val="24"/>
        </w:rPr>
        <w:tab/>
        <w:t>(Ort, Datum)</w:t>
      </w:r>
    </w:p>
    <w:p w14:paraId="6359026F" w14:textId="77777777" w:rsidR="00C606CA" w:rsidRDefault="00C606CA" w:rsidP="00C606CA">
      <w:pPr>
        <w:rPr>
          <w:sz w:val="24"/>
          <w:szCs w:val="24"/>
        </w:rPr>
      </w:pPr>
    </w:p>
    <w:p w14:paraId="68BF552E" w14:textId="77777777" w:rsidR="00C606CA" w:rsidRDefault="00C606CA" w:rsidP="00C606CA">
      <w:pPr>
        <w:rPr>
          <w:sz w:val="24"/>
          <w:szCs w:val="24"/>
        </w:rPr>
      </w:pPr>
    </w:p>
    <w:p w14:paraId="0F33C564" w14:textId="77777777" w:rsidR="00C606CA" w:rsidRDefault="00C606CA" w:rsidP="00C60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Übungen des Österreichischen Bundesheeres</w:t>
      </w:r>
    </w:p>
    <w:p w14:paraId="50285496" w14:textId="77777777" w:rsidR="00C606CA" w:rsidRDefault="00C606CA" w:rsidP="00C606CA">
      <w:pPr>
        <w:jc w:val="center"/>
        <w:rPr>
          <w:b/>
          <w:sz w:val="28"/>
          <w:szCs w:val="28"/>
        </w:rPr>
      </w:pPr>
    </w:p>
    <w:p w14:paraId="3641CE5E" w14:textId="77777777" w:rsidR="00C606CA" w:rsidRDefault="00C606CA" w:rsidP="00C60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Mitteilung an die Verwaltungsbehörde</w:t>
      </w:r>
    </w:p>
    <w:p w14:paraId="1596B7C1" w14:textId="77777777" w:rsidR="00C606CA" w:rsidRDefault="00C606CA" w:rsidP="00C606CA">
      <w:pPr>
        <w:rPr>
          <w:sz w:val="24"/>
          <w:szCs w:val="24"/>
        </w:rPr>
      </w:pPr>
    </w:p>
    <w:p w14:paraId="52142527" w14:textId="77777777" w:rsidR="00C606CA" w:rsidRDefault="00C606CA" w:rsidP="00C606CA">
      <w:pPr>
        <w:rPr>
          <w:sz w:val="24"/>
          <w:szCs w:val="24"/>
        </w:rPr>
      </w:pPr>
      <w:r>
        <w:rPr>
          <w:sz w:val="24"/>
          <w:szCs w:val="24"/>
        </w:rPr>
        <w:t>An die</w:t>
      </w:r>
    </w:p>
    <w:p w14:paraId="69E2324A" w14:textId="77777777" w:rsidR="00C606CA" w:rsidRDefault="00C606CA" w:rsidP="00C606CA">
      <w:pPr>
        <w:rPr>
          <w:sz w:val="24"/>
          <w:szCs w:val="24"/>
        </w:rPr>
      </w:pPr>
    </w:p>
    <w:p w14:paraId="25B03B05" w14:textId="77777777" w:rsidR="00C606CA" w:rsidRDefault="00C606CA" w:rsidP="00C606CA">
      <w:pPr>
        <w:rPr>
          <w:sz w:val="24"/>
          <w:szCs w:val="24"/>
        </w:rPr>
      </w:pPr>
      <w:r>
        <w:rPr>
          <w:sz w:val="24"/>
          <w:szCs w:val="24"/>
        </w:rPr>
        <w:t>Ämter der</w:t>
      </w:r>
    </w:p>
    <w:p w14:paraId="74D4E523" w14:textId="77777777" w:rsidR="00C606CA" w:rsidRDefault="00C606CA" w:rsidP="00C606CA">
      <w:pPr>
        <w:rPr>
          <w:sz w:val="24"/>
          <w:szCs w:val="24"/>
        </w:rPr>
      </w:pPr>
      <w:r>
        <w:rPr>
          <w:sz w:val="24"/>
          <w:szCs w:val="24"/>
        </w:rPr>
        <w:t>Bezirkshauptmannschaft LIEZEN</w:t>
      </w:r>
    </w:p>
    <w:p w14:paraId="26676401" w14:textId="77777777" w:rsidR="00C606CA" w:rsidRDefault="00C606CA" w:rsidP="00C606CA">
      <w:pPr>
        <w:rPr>
          <w:sz w:val="24"/>
          <w:szCs w:val="24"/>
        </w:rPr>
      </w:pPr>
    </w:p>
    <w:p w14:paraId="6774509B" w14:textId="77777777" w:rsidR="00C606CA" w:rsidRDefault="00C606CA" w:rsidP="00C606CA">
      <w:pPr>
        <w:rPr>
          <w:sz w:val="24"/>
          <w:szCs w:val="24"/>
        </w:rPr>
      </w:pPr>
    </w:p>
    <w:p w14:paraId="744526C4" w14:textId="77777777" w:rsidR="00C606CA" w:rsidRDefault="00C606CA" w:rsidP="00C606CA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Zu einer Übung welche im Raum GRÖBMING durchgeführt wird.</w:t>
      </w:r>
    </w:p>
    <w:p w14:paraId="1BED32F4" w14:textId="77777777" w:rsidR="00C606CA" w:rsidRDefault="00C606CA" w:rsidP="00C606CA">
      <w:pPr>
        <w:ind w:left="567" w:hanging="567"/>
        <w:rPr>
          <w:sz w:val="24"/>
          <w:szCs w:val="24"/>
        </w:rPr>
      </w:pPr>
    </w:p>
    <w:p w14:paraId="75C876F4" w14:textId="77777777" w:rsidR="00C606CA" w:rsidRDefault="00C606CA" w:rsidP="00C606CA">
      <w:pPr>
        <w:ind w:left="567" w:hanging="567"/>
      </w:pPr>
      <w:r>
        <w:rPr>
          <w:sz w:val="24"/>
          <w:szCs w:val="24"/>
        </w:rPr>
        <w:t>Zur geplanten Übung des Österreichischen Bundesheeres wird mitgeteilt:</w:t>
      </w:r>
    </w:p>
    <w:p w14:paraId="26887750" w14:textId="77777777" w:rsidR="00C606CA" w:rsidRDefault="00C606CA" w:rsidP="00C606CA">
      <w:pPr>
        <w:ind w:left="567" w:hanging="567"/>
        <w:rPr>
          <w:sz w:val="24"/>
          <w:szCs w:val="24"/>
        </w:rPr>
      </w:pPr>
    </w:p>
    <w:p w14:paraId="5C55F786" w14:textId="77777777" w:rsidR="00C606CA" w:rsidRDefault="00C606CA" w:rsidP="00C606C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  <w:t>Übungsdauer 02.03.26, 1000 Uhr bis 06.03.26.26, 1500 Uhr</w:t>
      </w:r>
    </w:p>
    <w:p w14:paraId="6905CA1C" w14:textId="77777777" w:rsidR="00C606CA" w:rsidRDefault="00C606CA" w:rsidP="00C606CA">
      <w:pPr>
        <w:ind w:left="567" w:hanging="567"/>
        <w:rPr>
          <w:sz w:val="24"/>
          <w:szCs w:val="24"/>
        </w:rPr>
      </w:pPr>
    </w:p>
    <w:p w14:paraId="1E278CBC" w14:textId="77777777" w:rsidR="00C606CA" w:rsidRDefault="00C606CA" w:rsidP="00C606C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  <w:t>Anzahl der an der Übung teilnehmenden Soldaten, ca. 35</w:t>
      </w:r>
    </w:p>
    <w:p w14:paraId="6E4EC5BC" w14:textId="77777777" w:rsidR="00C606CA" w:rsidRDefault="00C606CA" w:rsidP="00C606CA">
      <w:pPr>
        <w:ind w:left="567" w:hanging="567"/>
        <w:rPr>
          <w:sz w:val="24"/>
          <w:szCs w:val="24"/>
        </w:rPr>
      </w:pPr>
    </w:p>
    <w:p w14:paraId="5F04BB66" w14:textId="77777777" w:rsidR="00C606CA" w:rsidRDefault="00C606CA" w:rsidP="00C606C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  <w:t>Anzahl der Räderfahrzeuge, ca. 7</w:t>
      </w:r>
    </w:p>
    <w:p w14:paraId="53962CDE" w14:textId="77777777" w:rsidR="00C606CA" w:rsidRDefault="00C606CA" w:rsidP="00C606CA">
      <w:pPr>
        <w:ind w:left="567" w:hanging="567"/>
        <w:rPr>
          <w:sz w:val="24"/>
          <w:szCs w:val="24"/>
        </w:rPr>
      </w:pPr>
    </w:p>
    <w:p w14:paraId="4344214E" w14:textId="77777777" w:rsidR="00C606CA" w:rsidRDefault="00C606CA" w:rsidP="00C606CA">
      <w:pPr>
        <w:ind w:left="567" w:hanging="567"/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</w:r>
      <w:r>
        <w:rPr>
          <w:strike/>
          <w:sz w:val="24"/>
          <w:szCs w:val="24"/>
        </w:rPr>
        <w:t>Anzahl der Kettenfahrzeuge, ca. ...........................................</w:t>
      </w:r>
    </w:p>
    <w:p w14:paraId="27BE9351" w14:textId="77777777" w:rsidR="00C606CA" w:rsidRDefault="00C606CA" w:rsidP="00C606CA">
      <w:pPr>
        <w:ind w:left="567" w:hanging="567"/>
        <w:rPr>
          <w:sz w:val="24"/>
          <w:szCs w:val="24"/>
        </w:rPr>
      </w:pPr>
    </w:p>
    <w:p w14:paraId="55264611" w14:textId="77777777" w:rsidR="00C606CA" w:rsidRDefault="00C606CA" w:rsidP="00C606CA">
      <w:pPr>
        <w:ind w:left="567" w:hanging="567"/>
      </w:pPr>
      <w:r>
        <w:rPr>
          <w:sz w:val="24"/>
          <w:szCs w:val="24"/>
        </w:rPr>
        <w:t>1.5</w:t>
      </w:r>
      <w:r>
        <w:rPr>
          <w:sz w:val="24"/>
          <w:szCs w:val="24"/>
        </w:rPr>
        <w:tab/>
        <w:t>Die Verwendung von Knall-, Markier-, Leucht- und Signalmunition ist nicht</w:t>
      </w:r>
      <w:r>
        <w:rPr>
          <w:rStyle w:val="FootnoteSymbol"/>
          <w:sz w:val="24"/>
          <w:szCs w:val="24"/>
        </w:rPr>
        <w:footnoteReference w:id="1"/>
      </w:r>
      <w:r>
        <w:rPr>
          <w:sz w:val="24"/>
          <w:szCs w:val="24"/>
        </w:rPr>
        <w:t xml:space="preserve"> vorgesehen.</w:t>
      </w:r>
    </w:p>
    <w:p w14:paraId="385AEA7E" w14:textId="77777777" w:rsidR="00C606CA" w:rsidRDefault="00C606CA" w:rsidP="00C606CA">
      <w:pPr>
        <w:ind w:left="567" w:hanging="567"/>
        <w:rPr>
          <w:sz w:val="24"/>
          <w:szCs w:val="24"/>
        </w:rPr>
      </w:pPr>
    </w:p>
    <w:p w14:paraId="12E2C855" w14:textId="77777777" w:rsidR="00C606CA" w:rsidRDefault="00C606CA" w:rsidP="00C606CA">
      <w:pPr>
        <w:ind w:left="567" w:hanging="567"/>
      </w:pPr>
      <w:r>
        <w:rPr>
          <w:sz w:val="24"/>
          <w:szCs w:val="24"/>
        </w:rPr>
        <w:t>1.6</w:t>
      </w:r>
      <w:r>
        <w:rPr>
          <w:sz w:val="24"/>
          <w:szCs w:val="24"/>
        </w:rPr>
        <w:tab/>
        <w:t xml:space="preserve">Übungsleiter(in)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Kdt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LGrp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Umfelbedingungen</w:t>
      </w:r>
      <w:proofErr w:type="spellEnd"/>
    </w:p>
    <w:p w14:paraId="212C0F37" w14:textId="77777777" w:rsidR="00C606CA" w:rsidRDefault="00C606CA" w:rsidP="00C606C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(Dienstgrad, Name)</w:t>
      </w:r>
    </w:p>
    <w:p w14:paraId="32507C82" w14:textId="77777777" w:rsidR="00C606CA" w:rsidRDefault="00C606CA" w:rsidP="00C606C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  <w:t>Erreichbarkeit während der Übung +43 664 622 8987</w:t>
      </w:r>
    </w:p>
    <w:p w14:paraId="54C564A9" w14:textId="77777777" w:rsidR="00C606CA" w:rsidRDefault="00C606CA" w:rsidP="00C606CA">
      <w:pPr>
        <w:ind w:left="567" w:hanging="567"/>
        <w:rPr>
          <w:sz w:val="24"/>
          <w:szCs w:val="24"/>
        </w:rPr>
      </w:pPr>
    </w:p>
    <w:p w14:paraId="33B394A4" w14:textId="77777777" w:rsidR="00C606CA" w:rsidRDefault="00C606CA" w:rsidP="00C606C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1.7</w:t>
      </w:r>
      <w:r>
        <w:rPr>
          <w:sz w:val="24"/>
          <w:szCs w:val="24"/>
        </w:rPr>
        <w:tab/>
        <w:t>Besondere Vorhaben: keine</w:t>
      </w:r>
    </w:p>
    <w:p w14:paraId="0B5A2AFA" w14:textId="77777777" w:rsidR="00C606CA" w:rsidRDefault="00C606CA" w:rsidP="00C606CA">
      <w:pPr>
        <w:rPr>
          <w:sz w:val="24"/>
          <w:szCs w:val="24"/>
        </w:rPr>
      </w:pPr>
    </w:p>
    <w:p w14:paraId="1D2F72AB" w14:textId="77777777" w:rsidR="00C606CA" w:rsidRDefault="00C606CA" w:rsidP="00C606CA">
      <w:pPr>
        <w:ind w:left="567" w:hanging="567"/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Die Verständigung der im vorgesehenen Übungsraum liegenden Gemeinden erfolgt im Wege der Gemeindeämter.</w:t>
      </w:r>
    </w:p>
    <w:p w14:paraId="404EC64A" w14:textId="77777777" w:rsidR="00C606CA" w:rsidRDefault="00C606CA" w:rsidP="00C606CA">
      <w:pPr>
        <w:rPr>
          <w:sz w:val="24"/>
          <w:szCs w:val="24"/>
        </w:rPr>
      </w:pPr>
    </w:p>
    <w:p w14:paraId="2919D941" w14:textId="77777777" w:rsidR="00C606CA" w:rsidRDefault="00C606CA" w:rsidP="00C606CA">
      <w:pPr>
        <w:rPr>
          <w:sz w:val="24"/>
          <w:szCs w:val="24"/>
        </w:rPr>
      </w:pPr>
      <w:r>
        <w:rPr>
          <w:sz w:val="24"/>
          <w:szCs w:val="24"/>
        </w:rPr>
        <w:t>Mit vorzüglicher Hochachtung</w:t>
      </w:r>
    </w:p>
    <w:p w14:paraId="5FB05A51" w14:textId="77777777" w:rsidR="00C606CA" w:rsidRDefault="00C606CA" w:rsidP="00C606CA">
      <w:pPr>
        <w:ind w:firstLine="284"/>
        <w:rPr>
          <w:sz w:val="24"/>
          <w:szCs w:val="24"/>
        </w:rPr>
      </w:pPr>
    </w:p>
    <w:p w14:paraId="2ED76446" w14:textId="1EC7460E" w:rsidR="00C357FB" w:rsidRDefault="00C606CA" w:rsidP="00C606CA">
      <w:pPr>
        <w:ind w:firstLine="284"/>
      </w:pPr>
      <w:r>
        <w:rPr>
          <w:sz w:val="24"/>
          <w:szCs w:val="24"/>
        </w:rPr>
        <w:t>Der Kurskommandant</w:t>
      </w:r>
    </w:p>
    <w:sectPr w:rsidR="00C357FB">
      <w:pgSz w:w="11907" w:h="16839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6903" w14:textId="77777777" w:rsidR="00F10D79" w:rsidRDefault="00F10D79" w:rsidP="00C606CA">
      <w:r>
        <w:separator/>
      </w:r>
    </w:p>
  </w:endnote>
  <w:endnote w:type="continuationSeparator" w:id="0">
    <w:p w14:paraId="4EF26B21" w14:textId="77777777" w:rsidR="00F10D79" w:rsidRDefault="00F10D79" w:rsidP="00C6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FF7B" w14:textId="77777777" w:rsidR="00F10D79" w:rsidRDefault="00F10D79" w:rsidP="00C606CA">
      <w:r>
        <w:separator/>
      </w:r>
    </w:p>
  </w:footnote>
  <w:footnote w:type="continuationSeparator" w:id="0">
    <w:p w14:paraId="087B2A49" w14:textId="77777777" w:rsidR="00F10D79" w:rsidRDefault="00F10D79" w:rsidP="00C606CA">
      <w:r>
        <w:continuationSeparator/>
      </w:r>
    </w:p>
  </w:footnote>
  <w:footnote w:id="1">
    <w:p w14:paraId="1F73EE1B" w14:textId="77777777" w:rsidR="00C606CA" w:rsidRDefault="00C606CA" w:rsidP="00C606CA">
      <w:pPr>
        <w:pStyle w:val="Funotentext"/>
      </w:pPr>
      <w:r>
        <w:rPr>
          <w:rStyle w:val="Funotenzeichen"/>
        </w:rPr>
        <w:footnoteRef/>
      </w:r>
      <w:r>
        <w:rPr>
          <w:sz w:val="20"/>
        </w:rPr>
        <w:tab/>
        <w:t>Nicht Zutreffendes streichen!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CA"/>
    <w:rsid w:val="00C357FB"/>
    <w:rsid w:val="00C606CA"/>
    <w:rsid w:val="00F1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8F2F"/>
  <w15:chartTrackingRefBased/>
  <w15:docId w15:val="{24E8E1CB-9FA2-423F-B5A6-E77E22A1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06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rsid w:val="00C606CA"/>
  </w:style>
  <w:style w:type="character" w:customStyle="1" w:styleId="FunotentextZchn">
    <w:name w:val="Fußnotentext Zchn"/>
    <w:basedOn w:val="Absatz-Standardschriftart"/>
    <w:link w:val="Funotentext"/>
    <w:rsid w:val="00C606CA"/>
    <w:rPr>
      <w:rFonts w:ascii="Times New Roman" w:eastAsia="Times New Roman" w:hAnsi="Times New Roman" w:cs="Times New Roman"/>
      <w:sz w:val="26"/>
      <w:szCs w:val="20"/>
      <w:lang w:eastAsia="de-AT"/>
    </w:rPr>
  </w:style>
  <w:style w:type="character" w:customStyle="1" w:styleId="FootnoteSymbol">
    <w:name w:val="Footnote Symbol"/>
    <w:rsid w:val="00C606CA"/>
    <w:rPr>
      <w:position w:val="0"/>
      <w:vertAlign w:val="superscript"/>
    </w:rPr>
  </w:style>
  <w:style w:type="character" w:styleId="Funotenzeichen">
    <w:name w:val="footnote reference"/>
    <w:basedOn w:val="Absatz-Standardschriftart"/>
    <w:uiPriority w:val="99"/>
    <w:semiHidden/>
    <w:unhideWhenUsed/>
    <w:rsid w:val="00C606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Steinberger Magdalena</dc:creator>
  <cp:keywords/>
  <dc:description/>
  <cp:lastModifiedBy>Steinberger Magdalena</cp:lastModifiedBy>
  <cp:revision>1</cp:revision>
  <dcterms:created xsi:type="dcterms:W3CDTF">2026-01-28T08:44:00Z</dcterms:created>
  <dcterms:modified xsi:type="dcterms:W3CDTF">2026-01-28T08:45:00Z</dcterms:modified>
</cp:coreProperties>
</file>